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12424" w14:textId="77777777" w:rsidR="00E011B3" w:rsidRPr="00804A25" w:rsidRDefault="00E011B3" w:rsidP="00E011B3">
      <w:r>
        <w:rPr>
          <w:noProof/>
        </w:rPr>
        <w:drawing>
          <wp:inline distT="0" distB="0" distL="0" distR="0" wp14:anchorId="07877631" wp14:editId="72CDDB30">
            <wp:extent cx="1916582" cy="716982"/>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023" cy="717895"/>
                    </a:xfrm>
                    <a:prstGeom prst="rect">
                      <a:avLst/>
                    </a:prstGeom>
                    <a:noFill/>
                  </pic:spPr>
                </pic:pic>
              </a:graphicData>
            </a:graphic>
          </wp:inline>
        </w:drawing>
      </w:r>
      <w:r>
        <w:tab/>
      </w:r>
      <w:r>
        <w:tab/>
      </w:r>
      <w:r>
        <w:tab/>
      </w:r>
      <w:r>
        <w:tab/>
      </w:r>
      <w:r w:rsidRPr="00090854">
        <w:rPr>
          <w:b/>
          <w:bCs/>
          <w:color w:val="1F3864" w:themeColor="accent1" w:themeShade="80"/>
          <w:sz w:val="40"/>
          <w:szCs w:val="40"/>
        </w:rPr>
        <w:t>NEWS RELEASE</w:t>
      </w:r>
    </w:p>
    <w:p w14:paraId="0C04461C" w14:textId="77777777" w:rsidR="00E011B3" w:rsidRDefault="00E011B3" w:rsidP="00E011B3">
      <w:pPr>
        <w:spacing w:after="0"/>
      </w:pPr>
      <w:r>
        <w:rPr>
          <w:noProof/>
        </w:rPr>
        <w:drawing>
          <wp:inline distT="0" distB="0" distL="0" distR="0" wp14:anchorId="5E5EB2C7" wp14:editId="71FD5D53">
            <wp:extent cx="5944235" cy="12192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21920"/>
                    </a:xfrm>
                    <a:prstGeom prst="rect">
                      <a:avLst/>
                    </a:prstGeom>
                    <a:noFill/>
                  </pic:spPr>
                </pic:pic>
              </a:graphicData>
            </a:graphic>
          </wp:inline>
        </w:drawing>
      </w:r>
    </w:p>
    <w:p w14:paraId="1B024929" w14:textId="77777777" w:rsidR="00E011B3" w:rsidRPr="00E24498" w:rsidRDefault="00E011B3" w:rsidP="00E011B3">
      <w:pPr>
        <w:tabs>
          <w:tab w:val="left" w:pos="4208"/>
        </w:tabs>
        <w:spacing w:after="0"/>
        <w:jc w:val="center"/>
        <w:rPr>
          <w:rFonts w:ascii="Verdana" w:hAnsi="Verdana"/>
          <w:sz w:val="18"/>
          <w:szCs w:val="18"/>
        </w:rPr>
      </w:pPr>
      <w:r>
        <w:rPr>
          <w:rFonts w:ascii="Verdana" w:hAnsi="Verdana"/>
          <w:sz w:val="18"/>
          <w:szCs w:val="18"/>
        </w:rPr>
        <w:t>25 Massachusetts</w:t>
      </w:r>
      <w:r w:rsidRPr="00E24498">
        <w:rPr>
          <w:rFonts w:ascii="Verdana" w:hAnsi="Verdana"/>
          <w:sz w:val="18"/>
          <w:szCs w:val="18"/>
        </w:rPr>
        <w:t xml:space="preserve"> • Ste. </w:t>
      </w:r>
      <w:r>
        <w:rPr>
          <w:rFonts w:ascii="Verdana" w:hAnsi="Verdana"/>
          <w:sz w:val="18"/>
          <w:szCs w:val="18"/>
        </w:rPr>
        <w:t xml:space="preserve">500B </w:t>
      </w:r>
      <w:r w:rsidRPr="00E24498">
        <w:rPr>
          <w:rFonts w:ascii="Verdana" w:hAnsi="Verdana"/>
          <w:sz w:val="18"/>
          <w:szCs w:val="18"/>
        </w:rPr>
        <w:t>• Washington, D.C. • 2000</w:t>
      </w:r>
      <w:r>
        <w:rPr>
          <w:rFonts w:ascii="Verdana" w:hAnsi="Verdana"/>
          <w:sz w:val="18"/>
          <w:szCs w:val="18"/>
        </w:rPr>
        <w:t xml:space="preserve">1 </w:t>
      </w:r>
      <w:r w:rsidRPr="00E24498">
        <w:rPr>
          <w:rFonts w:ascii="Verdana" w:hAnsi="Verdana"/>
          <w:sz w:val="18"/>
          <w:szCs w:val="18"/>
        </w:rPr>
        <w:t>• 202-547-7800</w:t>
      </w:r>
    </w:p>
    <w:p w14:paraId="41BD6B15" w14:textId="77777777" w:rsidR="00E011B3" w:rsidRPr="00E24498" w:rsidRDefault="00E011B3" w:rsidP="00E011B3">
      <w:pPr>
        <w:tabs>
          <w:tab w:val="left" w:pos="4208"/>
        </w:tabs>
        <w:spacing w:after="0"/>
        <w:rPr>
          <w:rFonts w:ascii="Verdana" w:hAnsi="Verdana"/>
          <w:sz w:val="18"/>
          <w:szCs w:val="18"/>
        </w:rPr>
      </w:pPr>
      <w:r w:rsidRPr="00E24498">
        <w:rPr>
          <w:rFonts w:ascii="Verdana" w:hAnsi="Verdana"/>
          <w:sz w:val="18"/>
          <w:szCs w:val="18"/>
        </w:rPr>
        <w:t xml:space="preserve">Web: www.wheatworld.org </w:t>
      </w:r>
      <w:r w:rsidRPr="00E24498">
        <w:rPr>
          <w:rFonts w:ascii="Verdana" w:hAnsi="Verdana"/>
          <w:sz w:val="18"/>
          <w:szCs w:val="18"/>
        </w:rPr>
        <w:tab/>
      </w:r>
      <w:r w:rsidRPr="00E24498">
        <w:rPr>
          <w:rFonts w:ascii="Verdana" w:hAnsi="Verdana"/>
          <w:sz w:val="18"/>
          <w:szCs w:val="18"/>
        </w:rPr>
        <w:tab/>
      </w:r>
      <w:r w:rsidRPr="00E24498">
        <w:rPr>
          <w:rFonts w:ascii="Verdana" w:hAnsi="Verdana"/>
          <w:sz w:val="18"/>
          <w:szCs w:val="18"/>
        </w:rPr>
        <w:tab/>
      </w:r>
      <w:r w:rsidRPr="00E24498">
        <w:rPr>
          <w:rFonts w:ascii="Verdana" w:hAnsi="Verdana"/>
          <w:sz w:val="18"/>
          <w:szCs w:val="18"/>
        </w:rPr>
        <w:tab/>
      </w:r>
      <w:r w:rsidRPr="00E24498">
        <w:rPr>
          <w:rFonts w:ascii="Verdana" w:hAnsi="Verdana"/>
          <w:sz w:val="18"/>
          <w:szCs w:val="18"/>
        </w:rPr>
        <w:tab/>
        <w:t>Twitter: @wheatworld</w:t>
      </w:r>
    </w:p>
    <w:p w14:paraId="1AC1DF85" w14:textId="77777777" w:rsidR="00E011B3" w:rsidRPr="007E025F" w:rsidRDefault="00E011B3" w:rsidP="00E011B3">
      <w:pPr>
        <w:tabs>
          <w:tab w:val="left" w:pos="4208"/>
        </w:tabs>
        <w:spacing w:after="0"/>
        <w:rPr>
          <w:rFonts w:ascii="Verdana" w:hAnsi="Verdana"/>
          <w:sz w:val="28"/>
          <w:szCs w:val="28"/>
        </w:rPr>
      </w:pPr>
    </w:p>
    <w:p w14:paraId="1AA8B175" w14:textId="77777777" w:rsidR="00E011B3" w:rsidRPr="00B8236A" w:rsidRDefault="00E011B3" w:rsidP="00E011B3">
      <w:pPr>
        <w:tabs>
          <w:tab w:val="left" w:pos="4208"/>
        </w:tabs>
        <w:spacing w:after="0"/>
        <w:rPr>
          <w:rFonts w:ascii="Verdana" w:hAnsi="Verdana"/>
          <w:sz w:val="20"/>
          <w:szCs w:val="20"/>
        </w:rPr>
      </w:pPr>
      <w:r w:rsidRPr="00E24498">
        <w:rPr>
          <w:rFonts w:ascii="Verdana" w:hAnsi="Verdana"/>
          <w:b/>
          <w:color w:val="767171" w:themeColor="background2" w:themeShade="80"/>
          <w:sz w:val="24"/>
          <w:szCs w:val="24"/>
        </w:rPr>
        <w:t xml:space="preserve">For Immediate Release </w:t>
      </w:r>
      <w:r w:rsidRPr="00E24498">
        <w:rPr>
          <w:rFonts w:ascii="Verdana" w:hAnsi="Verdana"/>
          <w:b/>
          <w:color w:val="767171" w:themeColor="background2" w:themeShade="80"/>
          <w:sz w:val="24"/>
          <w:szCs w:val="24"/>
        </w:rPr>
        <w:tab/>
      </w:r>
      <w:r w:rsidRPr="00E24498">
        <w:rPr>
          <w:rFonts w:ascii="Verdana" w:hAnsi="Verdana"/>
          <w:b/>
          <w:color w:val="767171" w:themeColor="background2" w:themeShade="80"/>
          <w:sz w:val="24"/>
          <w:szCs w:val="24"/>
        </w:rPr>
        <w:tab/>
      </w:r>
      <w:r>
        <w:rPr>
          <w:rFonts w:ascii="Verdana" w:hAnsi="Verdana"/>
          <w:b/>
          <w:color w:val="767171" w:themeColor="background2" w:themeShade="80"/>
          <w:sz w:val="24"/>
          <w:szCs w:val="24"/>
        </w:rPr>
        <w:tab/>
      </w:r>
      <w:r w:rsidRPr="00E24498">
        <w:rPr>
          <w:rFonts w:ascii="Verdana" w:hAnsi="Verdana"/>
          <w:b/>
          <w:color w:val="767171" w:themeColor="background2" w:themeShade="80"/>
          <w:sz w:val="24"/>
          <w:szCs w:val="24"/>
        </w:rPr>
        <w:t>Contact:</w:t>
      </w:r>
      <w:r w:rsidRPr="00E24498">
        <w:rPr>
          <w:rFonts w:ascii="Verdana" w:hAnsi="Verdana"/>
          <w:sz w:val="24"/>
          <w:szCs w:val="24"/>
        </w:rPr>
        <w:tab/>
      </w:r>
      <w:r w:rsidRPr="00B8236A">
        <w:rPr>
          <w:rFonts w:ascii="Verdana" w:hAnsi="Verdana"/>
          <w:sz w:val="20"/>
          <w:szCs w:val="20"/>
        </w:rPr>
        <w:t>Caitlin Eannello</w:t>
      </w:r>
    </w:p>
    <w:p w14:paraId="54AC9B90" w14:textId="77777777" w:rsidR="00E011B3" w:rsidRDefault="00E011B3" w:rsidP="00E011B3">
      <w:pPr>
        <w:tabs>
          <w:tab w:val="left" w:pos="4208"/>
        </w:tabs>
        <w:spacing w:after="0"/>
        <w:rPr>
          <w:rFonts w:ascii="Verdana" w:hAnsi="Verdana"/>
          <w:sz w:val="20"/>
          <w:szCs w:val="20"/>
        </w:rPr>
      </w:pP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Pr>
          <w:rFonts w:ascii="Verdana" w:hAnsi="Verdana"/>
          <w:sz w:val="20"/>
          <w:szCs w:val="20"/>
        </w:rPr>
        <w:tab/>
      </w:r>
      <w:r w:rsidRPr="00B8236A">
        <w:rPr>
          <w:rFonts w:ascii="Verdana" w:hAnsi="Verdana"/>
          <w:sz w:val="20"/>
          <w:szCs w:val="20"/>
        </w:rPr>
        <w:t>202.547.7800</w:t>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Pr>
          <w:rFonts w:ascii="Verdana" w:hAnsi="Verdana"/>
          <w:sz w:val="20"/>
          <w:szCs w:val="20"/>
        </w:rPr>
        <w:tab/>
      </w:r>
      <w:hyperlink r:id="rId9" w:history="1">
        <w:r w:rsidRPr="00FA2A41">
          <w:rPr>
            <w:rStyle w:val="Hyperlink"/>
            <w:rFonts w:ascii="Verdana" w:hAnsi="Verdana"/>
            <w:sz w:val="20"/>
            <w:szCs w:val="20"/>
          </w:rPr>
          <w:t>ceannello@wheatworld.org</w:t>
        </w:r>
      </w:hyperlink>
      <w:r w:rsidRPr="00B8236A">
        <w:rPr>
          <w:rFonts w:ascii="Verdana" w:hAnsi="Verdana"/>
          <w:sz w:val="20"/>
          <w:szCs w:val="20"/>
        </w:rPr>
        <w:t xml:space="preserve"> </w:t>
      </w:r>
      <w:bookmarkStart w:id="0" w:name="_Hlk526948409"/>
    </w:p>
    <w:p w14:paraId="7CD8B6C7" w14:textId="77777777" w:rsidR="00E011B3" w:rsidRDefault="00E011B3" w:rsidP="00E011B3">
      <w:pPr>
        <w:tabs>
          <w:tab w:val="left" w:pos="4208"/>
        </w:tabs>
        <w:spacing w:after="0"/>
        <w:rPr>
          <w:rFonts w:ascii="Verdana" w:eastAsia="Calibri" w:hAnsi="Verdana" w:cs="Calibri"/>
          <w:b/>
          <w:bCs/>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8F0804">
        <w:rPr>
          <w:rFonts w:ascii="Verdana" w:hAnsi="Verdana"/>
          <w:sz w:val="20"/>
          <w:szCs w:val="20"/>
        </w:rPr>
        <w:t>Online Version</w:t>
      </w:r>
    </w:p>
    <w:p w14:paraId="20E8FDD6" w14:textId="5A3D8158" w:rsidR="00E011B3" w:rsidRDefault="00E011B3" w:rsidP="00E011B3">
      <w:pPr>
        <w:spacing w:before="192" w:after="192" w:line="252" w:lineRule="auto"/>
        <w:jc w:val="center"/>
        <w:rPr>
          <w:rFonts w:ascii="Verdana" w:eastAsia="Calibri" w:hAnsi="Verdana" w:cs="Calibri"/>
          <w:b/>
          <w:bCs/>
        </w:rPr>
      </w:pPr>
      <w:bookmarkStart w:id="1" w:name="_Hlk52191110"/>
      <w:bookmarkEnd w:id="0"/>
      <w:r>
        <w:rPr>
          <w:rFonts w:ascii="Verdana" w:eastAsia="Calibri" w:hAnsi="Verdana" w:cs="Calibri"/>
          <w:b/>
          <w:bCs/>
        </w:rPr>
        <w:t xml:space="preserve">NAWG </w:t>
      </w:r>
      <w:r w:rsidR="00224E87">
        <w:rPr>
          <w:rFonts w:ascii="Verdana" w:eastAsia="Calibri" w:hAnsi="Verdana" w:cs="Calibri"/>
          <w:b/>
          <w:bCs/>
        </w:rPr>
        <w:t>Shares</w:t>
      </w:r>
      <w:r>
        <w:rPr>
          <w:rFonts w:ascii="Verdana" w:eastAsia="Calibri" w:hAnsi="Verdana" w:cs="Calibri"/>
          <w:b/>
          <w:bCs/>
        </w:rPr>
        <w:t xml:space="preserve"> Wheat Priorities </w:t>
      </w:r>
      <w:r w:rsidR="00224E87">
        <w:rPr>
          <w:rFonts w:ascii="Verdana" w:eastAsia="Calibri" w:hAnsi="Verdana" w:cs="Calibri"/>
          <w:b/>
          <w:bCs/>
        </w:rPr>
        <w:t>with</w:t>
      </w:r>
      <w:r w:rsidR="00DC651A">
        <w:rPr>
          <w:rFonts w:ascii="Verdana" w:eastAsia="Calibri" w:hAnsi="Verdana" w:cs="Calibri"/>
          <w:b/>
          <w:bCs/>
        </w:rPr>
        <w:t xml:space="preserve"> </w:t>
      </w:r>
      <w:r w:rsidR="00CE5AA0">
        <w:rPr>
          <w:rFonts w:ascii="Verdana" w:eastAsia="Calibri" w:hAnsi="Verdana" w:cs="Calibri"/>
          <w:b/>
          <w:bCs/>
        </w:rPr>
        <w:t xml:space="preserve">the </w:t>
      </w:r>
      <w:r w:rsidRPr="0054378D">
        <w:rPr>
          <w:rFonts w:ascii="Verdana" w:eastAsia="Calibri" w:hAnsi="Verdana" w:cs="Calibri"/>
          <w:b/>
          <w:bCs/>
        </w:rPr>
        <w:t>Biden-Harris</w:t>
      </w:r>
      <w:r>
        <w:rPr>
          <w:rFonts w:ascii="Verdana" w:eastAsia="Calibri" w:hAnsi="Verdana" w:cs="Calibri"/>
          <w:b/>
          <w:bCs/>
        </w:rPr>
        <w:t xml:space="preserve"> Transition Team</w:t>
      </w:r>
    </w:p>
    <w:bookmarkEnd w:id="1"/>
    <w:p w14:paraId="255EB2DE" w14:textId="77777777" w:rsidR="00E011B3" w:rsidRDefault="00E011B3" w:rsidP="00E011B3">
      <w:pPr>
        <w:spacing w:before="192" w:after="192" w:line="252" w:lineRule="auto"/>
        <w:jc w:val="center"/>
        <w:rPr>
          <w:rFonts w:ascii="Verdana" w:eastAsia="Calibri" w:hAnsi="Verdana" w:cs="Calibri"/>
          <w:b/>
          <w:bCs/>
        </w:rPr>
      </w:pPr>
    </w:p>
    <w:p w14:paraId="3D00A3FF" w14:textId="4DAFB70E" w:rsidR="00E011B3" w:rsidRPr="00BB271B" w:rsidRDefault="00E011B3" w:rsidP="00E011B3">
      <w:pPr>
        <w:spacing w:before="192" w:after="192" w:line="252" w:lineRule="auto"/>
        <w:rPr>
          <w:rFonts w:ascii="Verdana" w:eastAsia="Calibri" w:hAnsi="Verdana" w:cs="Calibri"/>
          <w:sz w:val="20"/>
          <w:szCs w:val="20"/>
        </w:rPr>
      </w:pPr>
      <w:r w:rsidRPr="00BB271B">
        <w:rPr>
          <w:rFonts w:ascii="Verdana" w:eastAsia="Calibri" w:hAnsi="Verdana" w:cs="Calibri"/>
          <w:sz w:val="20"/>
          <w:szCs w:val="20"/>
        </w:rPr>
        <w:t>Washington, D.C. (</w:t>
      </w:r>
      <w:r>
        <w:rPr>
          <w:rFonts w:ascii="Verdana" w:eastAsia="Calibri" w:hAnsi="Verdana" w:cs="Calibri"/>
          <w:sz w:val="20"/>
          <w:szCs w:val="20"/>
        </w:rPr>
        <w:t>December 15</w:t>
      </w:r>
      <w:r w:rsidRPr="00BB271B">
        <w:rPr>
          <w:rFonts w:ascii="Verdana" w:eastAsia="Calibri" w:hAnsi="Verdana" w:cs="Calibri"/>
          <w:sz w:val="20"/>
          <w:szCs w:val="20"/>
        </w:rPr>
        <w:t xml:space="preserve">, 2020) – </w:t>
      </w:r>
      <w:r>
        <w:rPr>
          <w:rFonts w:ascii="Verdana" w:eastAsia="Calibri" w:hAnsi="Verdana" w:cs="Calibri"/>
          <w:sz w:val="20"/>
          <w:szCs w:val="20"/>
        </w:rPr>
        <w:t xml:space="preserve">Today, the National Association of Wheat Growers (NAWG) issued a letter to the Biden-Harris transition team which introduces NAWG, outlines </w:t>
      </w:r>
      <w:r w:rsidR="00433EAC">
        <w:rPr>
          <w:rFonts w:ascii="Verdana" w:eastAsia="Calibri" w:hAnsi="Verdana" w:cs="Calibri"/>
          <w:sz w:val="20"/>
          <w:szCs w:val="20"/>
        </w:rPr>
        <w:t xml:space="preserve">pending policy issues needing immediate attention </w:t>
      </w:r>
      <w:r>
        <w:rPr>
          <w:rFonts w:ascii="Verdana" w:eastAsia="Calibri" w:hAnsi="Verdana" w:cs="Calibri"/>
          <w:sz w:val="20"/>
          <w:szCs w:val="20"/>
        </w:rPr>
        <w:t xml:space="preserve">for the upcoming </w:t>
      </w:r>
      <w:proofErr w:type="gramStart"/>
      <w:r>
        <w:rPr>
          <w:rFonts w:ascii="Verdana" w:eastAsia="Calibri" w:hAnsi="Verdana" w:cs="Calibri"/>
          <w:sz w:val="20"/>
          <w:szCs w:val="20"/>
        </w:rPr>
        <w:t>Administration, and</w:t>
      </w:r>
      <w:proofErr w:type="gramEnd"/>
      <w:r>
        <w:rPr>
          <w:rFonts w:ascii="Verdana" w:eastAsia="Calibri" w:hAnsi="Verdana" w:cs="Calibri"/>
          <w:sz w:val="20"/>
          <w:szCs w:val="20"/>
        </w:rPr>
        <w:t xml:space="preserve"> provide</w:t>
      </w:r>
      <w:r w:rsidR="00CE5AA0">
        <w:rPr>
          <w:rFonts w:ascii="Verdana" w:eastAsia="Calibri" w:hAnsi="Verdana" w:cs="Calibri"/>
          <w:sz w:val="20"/>
          <w:szCs w:val="20"/>
        </w:rPr>
        <w:t>s</w:t>
      </w:r>
      <w:r>
        <w:rPr>
          <w:rFonts w:ascii="Verdana" w:eastAsia="Calibri" w:hAnsi="Verdana" w:cs="Calibri"/>
          <w:sz w:val="20"/>
          <w:szCs w:val="20"/>
        </w:rPr>
        <w:t xml:space="preserve"> a primer on the wheat industry. NAWG President and Cass City, MI wheat farmer Dave Milligan made the following statement in response:</w:t>
      </w:r>
    </w:p>
    <w:p w14:paraId="5CA05410" w14:textId="690E7D35" w:rsidR="00E011B3" w:rsidRDefault="00E011B3" w:rsidP="00E011B3">
      <w:pPr>
        <w:spacing w:before="192" w:after="192" w:line="252" w:lineRule="auto"/>
        <w:rPr>
          <w:rFonts w:ascii="Verdana" w:eastAsia="Calibri" w:hAnsi="Verdana" w:cs="Calibri"/>
          <w:sz w:val="20"/>
          <w:szCs w:val="20"/>
        </w:rPr>
      </w:pPr>
      <w:r w:rsidRPr="00BB271B">
        <w:rPr>
          <w:rFonts w:ascii="Verdana" w:eastAsia="Calibri" w:hAnsi="Verdana" w:cs="Calibri"/>
          <w:sz w:val="20"/>
          <w:szCs w:val="20"/>
        </w:rPr>
        <w:t>“</w:t>
      </w:r>
      <w:r w:rsidR="00CE5AA0">
        <w:rPr>
          <w:rFonts w:ascii="Verdana" w:eastAsia="Calibri" w:hAnsi="Verdana" w:cs="Calibri"/>
          <w:sz w:val="20"/>
          <w:szCs w:val="20"/>
        </w:rPr>
        <w:t xml:space="preserve">With </w:t>
      </w:r>
      <w:r w:rsidRPr="00E011B3">
        <w:rPr>
          <w:rFonts w:ascii="Verdana" w:eastAsia="Calibri" w:hAnsi="Verdana" w:cs="Calibri"/>
          <w:sz w:val="20"/>
          <w:szCs w:val="20"/>
        </w:rPr>
        <w:t xml:space="preserve">inauguration </w:t>
      </w:r>
      <w:r w:rsidR="00CE5AA0">
        <w:rPr>
          <w:rFonts w:ascii="Verdana" w:eastAsia="Calibri" w:hAnsi="Verdana" w:cs="Calibri"/>
          <w:sz w:val="20"/>
          <w:szCs w:val="20"/>
        </w:rPr>
        <w:t xml:space="preserve">quickly approaching, NAWG is seizing the opportunity to make the new Administration aware of its policy </w:t>
      </w:r>
      <w:r w:rsidR="00433EAC">
        <w:rPr>
          <w:rFonts w:ascii="Verdana" w:eastAsia="Calibri" w:hAnsi="Verdana" w:cs="Calibri"/>
          <w:sz w:val="20"/>
          <w:szCs w:val="20"/>
        </w:rPr>
        <w:t>positions</w:t>
      </w:r>
      <w:r w:rsidR="00CE5AA0">
        <w:rPr>
          <w:rFonts w:ascii="Verdana" w:eastAsia="Calibri" w:hAnsi="Verdana" w:cs="Calibri"/>
          <w:sz w:val="20"/>
          <w:szCs w:val="20"/>
        </w:rPr>
        <w:t xml:space="preserve"> for the next four years and current issues facing wheat farmers.</w:t>
      </w:r>
    </w:p>
    <w:p w14:paraId="438D63C1" w14:textId="7E4036A6" w:rsidR="00CE5AA0" w:rsidRDefault="00CE5AA0" w:rsidP="00E011B3">
      <w:pPr>
        <w:spacing w:before="192" w:after="192" w:line="252" w:lineRule="auto"/>
        <w:rPr>
          <w:rFonts w:ascii="Verdana" w:eastAsia="Calibri" w:hAnsi="Verdana" w:cs="Calibri"/>
          <w:sz w:val="20"/>
          <w:szCs w:val="20"/>
        </w:rPr>
      </w:pPr>
      <w:r>
        <w:rPr>
          <w:rFonts w:ascii="Verdana" w:eastAsia="Calibri" w:hAnsi="Verdana" w:cs="Calibri"/>
          <w:sz w:val="20"/>
          <w:szCs w:val="20"/>
        </w:rPr>
        <w:t xml:space="preserve">“In its </w:t>
      </w:r>
      <w:r w:rsidR="009207AF">
        <w:rPr>
          <w:rFonts w:ascii="Verdana" w:eastAsia="Calibri" w:hAnsi="Verdana" w:cs="Calibri"/>
          <w:sz w:val="20"/>
          <w:szCs w:val="20"/>
        </w:rPr>
        <w:t>communication</w:t>
      </w:r>
      <w:r>
        <w:rPr>
          <w:rFonts w:ascii="Verdana" w:eastAsia="Calibri" w:hAnsi="Verdana" w:cs="Calibri"/>
          <w:sz w:val="20"/>
          <w:szCs w:val="20"/>
        </w:rPr>
        <w:t xml:space="preserve"> to the transition </w:t>
      </w:r>
      <w:r w:rsidR="006C5B8E">
        <w:rPr>
          <w:rFonts w:ascii="Verdana" w:eastAsia="Calibri" w:hAnsi="Verdana" w:cs="Calibri"/>
          <w:sz w:val="20"/>
          <w:szCs w:val="20"/>
        </w:rPr>
        <w:t xml:space="preserve">team, NAWG discusses the vital role farm support programs, like the federal crop insurance program, play in protecting the livelihoods of farmers when a disaster </w:t>
      </w:r>
      <w:proofErr w:type="gramStart"/>
      <w:r w:rsidR="006C5B8E">
        <w:rPr>
          <w:rFonts w:ascii="Verdana" w:eastAsia="Calibri" w:hAnsi="Verdana" w:cs="Calibri"/>
          <w:sz w:val="20"/>
          <w:szCs w:val="20"/>
        </w:rPr>
        <w:t>strikes</w:t>
      </w:r>
      <w:proofErr w:type="gramEnd"/>
      <w:r w:rsidR="006C5B8E">
        <w:rPr>
          <w:rFonts w:ascii="Verdana" w:eastAsia="Calibri" w:hAnsi="Verdana" w:cs="Calibri"/>
          <w:sz w:val="20"/>
          <w:szCs w:val="20"/>
        </w:rPr>
        <w:t xml:space="preserve">. NAWG also touches on how wheat contributes to a healthy diet and the work wheat farmers are doing to end hunger </w:t>
      </w:r>
      <w:r w:rsidR="00433EAC">
        <w:rPr>
          <w:rFonts w:ascii="Verdana" w:eastAsia="Calibri" w:hAnsi="Verdana" w:cs="Calibri"/>
          <w:sz w:val="20"/>
          <w:szCs w:val="20"/>
        </w:rPr>
        <w:t xml:space="preserve">at </w:t>
      </w:r>
      <w:r w:rsidR="006C5B8E">
        <w:rPr>
          <w:rFonts w:ascii="Verdana" w:eastAsia="Calibri" w:hAnsi="Verdana" w:cs="Calibri"/>
          <w:sz w:val="20"/>
          <w:szCs w:val="20"/>
        </w:rPr>
        <w:t xml:space="preserve">home and abroad. </w:t>
      </w:r>
    </w:p>
    <w:p w14:paraId="4F4294D4" w14:textId="04259322" w:rsidR="006C5B8E" w:rsidRPr="00DC651A" w:rsidRDefault="006C5B8E" w:rsidP="00E011B3">
      <w:pPr>
        <w:spacing w:before="192" w:after="192" w:line="252" w:lineRule="auto"/>
        <w:rPr>
          <w:rFonts w:ascii="Verdana" w:eastAsia="Calibri" w:hAnsi="Verdana" w:cs="Calibri"/>
          <w:sz w:val="20"/>
          <w:szCs w:val="20"/>
        </w:rPr>
      </w:pPr>
      <w:r>
        <w:rPr>
          <w:rFonts w:ascii="Verdana" w:eastAsia="Calibri" w:hAnsi="Verdana" w:cs="Calibri"/>
          <w:sz w:val="20"/>
          <w:szCs w:val="20"/>
        </w:rPr>
        <w:t>“Further, a</w:t>
      </w:r>
      <w:r w:rsidRPr="006C5B8E">
        <w:rPr>
          <w:rFonts w:ascii="Verdana" w:eastAsia="Calibri" w:hAnsi="Verdana" w:cs="Calibri"/>
          <w:sz w:val="20"/>
          <w:szCs w:val="20"/>
        </w:rPr>
        <w:t xml:space="preserve">s Congress and the Administration look to address climate change policy and engagement, NAWG </w:t>
      </w:r>
      <w:r>
        <w:rPr>
          <w:rFonts w:ascii="Verdana" w:eastAsia="Calibri" w:hAnsi="Verdana" w:cs="Calibri"/>
          <w:sz w:val="20"/>
          <w:szCs w:val="20"/>
        </w:rPr>
        <w:t>stresses</w:t>
      </w:r>
      <w:r w:rsidRPr="006C5B8E">
        <w:rPr>
          <w:rFonts w:ascii="Verdana" w:eastAsia="Calibri" w:hAnsi="Verdana" w:cs="Calibri"/>
          <w:sz w:val="20"/>
          <w:szCs w:val="20"/>
        </w:rPr>
        <w:t xml:space="preserve"> the need to factor in the impact to farmers for any policies </w:t>
      </w:r>
      <w:r w:rsidRPr="00DC651A">
        <w:rPr>
          <w:rFonts w:ascii="Verdana" w:eastAsia="Calibri" w:hAnsi="Verdana" w:cs="Calibri"/>
          <w:sz w:val="20"/>
          <w:szCs w:val="20"/>
        </w:rPr>
        <w:t>developed.</w:t>
      </w:r>
    </w:p>
    <w:p w14:paraId="308A3839" w14:textId="3C4E6017" w:rsidR="006C5B8E" w:rsidRDefault="0056077B" w:rsidP="00E011B3">
      <w:pPr>
        <w:spacing w:before="192" w:after="192" w:line="252" w:lineRule="auto"/>
        <w:rPr>
          <w:rFonts w:ascii="Verdana" w:eastAsia="Calibri" w:hAnsi="Verdana" w:cs="Calibri"/>
          <w:sz w:val="20"/>
          <w:szCs w:val="20"/>
        </w:rPr>
      </w:pPr>
      <w:r w:rsidRPr="00DC651A">
        <w:rPr>
          <w:rFonts w:ascii="Verdana" w:eastAsia="Calibri" w:hAnsi="Verdana" w:cs="Calibri"/>
          <w:sz w:val="20"/>
          <w:szCs w:val="20"/>
        </w:rPr>
        <w:t>“Lastly, with 50% of America’s wheat crop exported every year, trade continues to be a top issue for NAWG. NAWG is asking the new Administration to</w:t>
      </w:r>
      <w:r w:rsidR="00433EAC" w:rsidRPr="00DC651A">
        <w:rPr>
          <w:rFonts w:ascii="Verdana" w:eastAsia="Calibri" w:hAnsi="Verdana" w:cs="Calibri"/>
          <w:sz w:val="20"/>
          <w:szCs w:val="20"/>
        </w:rPr>
        <w:t xml:space="preserve"> continue work to enhance and expand our international markets.</w:t>
      </w:r>
      <w:r w:rsidRPr="00DC651A">
        <w:rPr>
          <w:rFonts w:ascii="Verdana" w:eastAsia="Calibri" w:hAnsi="Verdana" w:cs="Calibri"/>
          <w:sz w:val="20"/>
          <w:szCs w:val="20"/>
        </w:rPr>
        <w:t>”</w:t>
      </w:r>
    </w:p>
    <w:p w14:paraId="1E113026" w14:textId="28A18389" w:rsidR="00CE5AA0" w:rsidRDefault="00CE5AA0" w:rsidP="00E011B3">
      <w:pPr>
        <w:spacing w:before="192" w:after="192" w:line="252" w:lineRule="auto"/>
        <w:rPr>
          <w:rFonts w:ascii="Verdana" w:eastAsia="Calibri" w:hAnsi="Verdana" w:cs="Calibri"/>
          <w:sz w:val="20"/>
          <w:szCs w:val="20"/>
        </w:rPr>
      </w:pPr>
      <w:r>
        <w:rPr>
          <w:rFonts w:ascii="Verdana" w:eastAsia="Calibri" w:hAnsi="Verdana" w:cs="Calibri"/>
          <w:sz w:val="20"/>
          <w:szCs w:val="20"/>
        </w:rPr>
        <w:t xml:space="preserve">“NAWG is looking forward to working with leaders of the incoming Biden-Harris Administration, and is ready is hit the ground running on </w:t>
      </w:r>
      <w:r w:rsidR="006C5B8E">
        <w:rPr>
          <w:rFonts w:ascii="Verdana" w:eastAsia="Calibri" w:hAnsi="Verdana" w:cs="Calibri"/>
          <w:sz w:val="20"/>
          <w:szCs w:val="20"/>
        </w:rPr>
        <w:t>issues pertaining to wheat growers. “</w:t>
      </w:r>
    </w:p>
    <w:p w14:paraId="08F4EFFC" w14:textId="533DA34D" w:rsidR="00E011B3" w:rsidRPr="00BB271B" w:rsidRDefault="009207AF" w:rsidP="00E011B3">
      <w:pPr>
        <w:spacing w:before="192" w:after="192" w:line="252" w:lineRule="auto"/>
        <w:rPr>
          <w:rFonts w:ascii="Verdana" w:eastAsia="Calibri" w:hAnsi="Verdana" w:cs="Calibri"/>
          <w:sz w:val="20"/>
          <w:szCs w:val="20"/>
        </w:rPr>
      </w:pPr>
      <w:r>
        <w:rPr>
          <w:rFonts w:ascii="Verdana" w:eastAsia="Calibri" w:hAnsi="Verdana" w:cs="Calibri"/>
          <w:sz w:val="20"/>
          <w:szCs w:val="20"/>
        </w:rPr>
        <w:t>The letter</w:t>
      </w:r>
      <w:r w:rsidR="00DC651A">
        <w:rPr>
          <w:rFonts w:ascii="Verdana" w:eastAsia="Calibri" w:hAnsi="Verdana" w:cs="Calibri"/>
          <w:sz w:val="20"/>
          <w:szCs w:val="20"/>
        </w:rPr>
        <w:t xml:space="preserve"> </w:t>
      </w:r>
      <w:r w:rsidR="0056077B">
        <w:rPr>
          <w:rFonts w:ascii="Verdana" w:eastAsia="Calibri" w:hAnsi="Verdana" w:cs="Calibri"/>
          <w:sz w:val="20"/>
          <w:szCs w:val="20"/>
        </w:rPr>
        <w:t xml:space="preserve">can be found </w:t>
      </w:r>
      <w:hyperlink r:id="rId10" w:history="1">
        <w:r w:rsidR="0056077B" w:rsidRPr="00E9737A">
          <w:rPr>
            <w:rStyle w:val="Hyperlink"/>
            <w:rFonts w:ascii="Verdana" w:eastAsia="Calibri" w:hAnsi="Verdana" w:cs="Calibri"/>
            <w:sz w:val="20"/>
            <w:szCs w:val="20"/>
          </w:rPr>
          <w:t>here</w:t>
        </w:r>
      </w:hyperlink>
      <w:r w:rsidR="00E011B3">
        <w:rPr>
          <w:rFonts w:ascii="Verdana" w:eastAsia="Calibri" w:hAnsi="Verdana" w:cs="Calibri"/>
          <w:sz w:val="20"/>
          <w:szCs w:val="20"/>
        </w:rPr>
        <w:t>.</w:t>
      </w:r>
    </w:p>
    <w:p w14:paraId="28C8930D" w14:textId="77777777" w:rsidR="00E011B3" w:rsidRPr="00743DA7" w:rsidRDefault="00E011B3" w:rsidP="00E011B3">
      <w:pPr>
        <w:spacing w:before="192" w:after="192" w:line="252" w:lineRule="auto"/>
        <w:rPr>
          <w:rFonts w:ascii="Verdana" w:eastAsia="Calibri" w:hAnsi="Verdana" w:cs="Calibri"/>
          <w:sz w:val="20"/>
          <w:szCs w:val="20"/>
        </w:rPr>
      </w:pPr>
    </w:p>
    <w:p w14:paraId="31BE154B" w14:textId="77777777" w:rsidR="00E011B3" w:rsidRPr="00710D2F" w:rsidRDefault="00E011B3" w:rsidP="00E011B3">
      <w:pPr>
        <w:spacing w:before="192" w:after="192" w:line="252" w:lineRule="auto"/>
        <w:jc w:val="center"/>
        <w:rPr>
          <w:rFonts w:ascii="Verdana" w:eastAsia="Calibri" w:hAnsi="Verdana" w:cs="Calibri"/>
          <w:sz w:val="20"/>
          <w:szCs w:val="20"/>
        </w:rPr>
      </w:pPr>
      <w:r w:rsidRPr="00710D2F">
        <w:rPr>
          <w:rFonts w:ascii="Verdana" w:eastAsia="Calibri" w:hAnsi="Verdana" w:cs="Calibri"/>
          <w:sz w:val="20"/>
          <w:szCs w:val="20"/>
        </w:rPr>
        <w:t># # #</w:t>
      </w:r>
    </w:p>
    <w:p w14:paraId="6443A13B" w14:textId="77777777" w:rsidR="00E011B3" w:rsidRDefault="00E011B3" w:rsidP="00E011B3">
      <w:r w:rsidRPr="00710D2F">
        <w:rPr>
          <w:rFonts w:ascii="Verdana" w:eastAsia="Calibri" w:hAnsi="Verdana" w:cs="Calibri"/>
          <w:noProof/>
          <w:sz w:val="20"/>
          <w:szCs w:val="20"/>
        </w:rPr>
        <w:lastRenderedPageBreak/>
        <w:drawing>
          <wp:inline distT="0" distB="0" distL="0" distR="0" wp14:anchorId="1FF21B9C" wp14:editId="2619FD39">
            <wp:extent cx="5953125" cy="1238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123825"/>
                    </a:xfrm>
                    <a:prstGeom prst="rect">
                      <a:avLst/>
                    </a:prstGeom>
                    <a:noFill/>
                    <a:ln>
                      <a:noFill/>
                    </a:ln>
                  </pic:spPr>
                </pic:pic>
              </a:graphicData>
            </a:graphic>
          </wp:inline>
        </w:drawing>
      </w:r>
      <w:bookmarkStart w:id="2" w:name="_Hlk43727316"/>
      <w:r w:rsidRPr="00710D2F">
        <w:rPr>
          <w:rFonts w:ascii="Verdana" w:eastAsia="Calibri" w:hAnsi="Verdana" w:cs="Calibri"/>
          <w:b/>
          <w:bCs/>
          <w:sz w:val="20"/>
          <w:szCs w:val="20"/>
        </w:rPr>
        <w:t>About NAWG</w:t>
      </w:r>
      <w:r w:rsidRPr="00710D2F">
        <w:rPr>
          <w:rFonts w:ascii="Verdana" w:eastAsia="Calibri" w:hAnsi="Verdana" w:cs="Calibri"/>
          <w:sz w:val="20"/>
          <w:szCs w:val="20"/>
        </w:rPr>
        <w:br/>
      </w:r>
      <w:hyperlink r:id="rId12" w:history="1">
        <w:r w:rsidRPr="00710D2F">
          <w:rPr>
            <w:rStyle w:val="Hyperlink"/>
            <w:rFonts w:ascii="Verdana" w:eastAsia="Calibri" w:hAnsi="Verdana" w:cs="Calibri"/>
            <w:sz w:val="20"/>
            <w:szCs w:val="20"/>
          </w:rPr>
          <w:t>NAWG</w:t>
        </w:r>
      </w:hyperlink>
      <w:r w:rsidRPr="00710D2F">
        <w:rPr>
          <w:rFonts w:ascii="Verdana" w:eastAsia="Calibri" w:hAnsi="Verdana" w:cs="Calibri"/>
          <w:sz w:val="20"/>
          <w:szCs w:val="20"/>
        </w:rPr>
        <w:t xml:space="preserve"> is the primary policy representative in Washington D.C. for wheat growers, working to ensure a better future for America’s growers, the </w:t>
      </w:r>
      <w:proofErr w:type="gramStart"/>
      <w:r w:rsidRPr="00710D2F">
        <w:rPr>
          <w:rFonts w:ascii="Verdana" w:eastAsia="Calibri" w:hAnsi="Verdana" w:cs="Calibri"/>
          <w:sz w:val="20"/>
          <w:szCs w:val="20"/>
        </w:rPr>
        <w:t>industry</w:t>
      </w:r>
      <w:proofErr w:type="gramEnd"/>
      <w:r w:rsidRPr="00710D2F">
        <w:rPr>
          <w:rFonts w:ascii="Verdana" w:eastAsia="Calibri" w:hAnsi="Verdana" w:cs="Calibri"/>
          <w:sz w:val="20"/>
          <w:szCs w:val="20"/>
        </w:rPr>
        <w:t xml:space="preserve"> and the general public. NAWG works with a team of </w:t>
      </w:r>
      <w:hyperlink r:id="rId13" w:history="1">
        <w:r w:rsidRPr="00710D2F">
          <w:rPr>
            <w:rStyle w:val="Hyperlink"/>
            <w:rFonts w:ascii="Verdana" w:eastAsia="Calibri" w:hAnsi="Verdana" w:cs="Calibri"/>
            <w:sz w:val="20"/>
            <w:szCs w:val="20"/>
          </w:rPr>
          <w:t>20 state wheat grower organizations</w:t>
        </w:r>
      </w:hyperlink>
      <w:r w:rsidRPr="00710D2F">
        <w:rPr>
          <w:rFonts w:ascii="Verdana" w:eastAsia="Calibri" w:hAnsi="Verdana" w:cs="Calibri"/>
          <w:sz w:val="20"/>
          <w:szCs w:val="20"/>
        </w:rPr>
        <w:t xml:space="preserve"> to benefit the wheat industry at the national levels. From their offices on Capitol Hill, NAWG’s staff members are in constant contact with state association representatives, NAWG grower leaders, Members of Congress, Congressional staff members, Administration officials and the publi</w:t>
      </w:r>
      <w:bookmarkEnd w:id="2"/>
      <w:r>
        <w:rPr>
          <w:rFonts w:ascii="Verdana" w:eastAsia="Calibri" w:hAnsi="Verdana" w:cs="Calibri"/>
          <w:sz w:val="20"/>
          <w:szCs w:val="20"/>
        </w:rPr>
        <w:t>c.</w:t>
      </w:r>
    </w:p>
    <w:p w14:paraId="118D3D1D" w14:textId="77777777" w:rsidR="00E011B3" w:rsidRDefault="00E011B3" w:rsidP="00E011B3"/>
    <w:p w14:paraId="726E2B7E" w14:textId="77777777" w:rsidR="00E011B3" w:rsidRDefault="00E011B3" w:rsidP="00E011B3"/>
    <w:p w14:paraId="50CBFB4F" w14:textId="77777777" w:rsidR="00230E14" w:rsidRDefault="00230E14"/>
    <w:sectPr w:rsidR="00230E1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921D" w14:textId="77777777" w:rsidR="00532AA0" w:rsidRDefault="00532AA0">
      <w:pPr>
        <w:spacing w:after="0" w:line="240" w:lineRule="auto"/>
      </w:pPr>
      <w:r>
        <w:separator/>
      </w:r>
    </w:p>
  </w:endnote>
  <w:endnote w:type="continuationSeparator" w:id="0">
    <w:p w14:paraId="4389E377" w14:textId="77777777" w:rsidR="00532AA0" w:rsidRDefault="005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5320" w14:textId="77777777" w:rsidR="007E3ABB" w:rsidRDefault="007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6BE1" w14:textId="77777777" w:rsidR="007E3ABB" w:rsidRDefault="007E3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2899" w14:textId="77777777" w:rsidR="007E3ABB" w:rsidRDefault="007E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E2A6" w14:textId="77777777" w:rsidR="00532AA0" w:rsidRDefault="00532AA0">
      <w:pPr>
        <w:spacing w:after="0" w:line="240" w:lineRule="auto"/>
      </w:pPr>
      <w:r>
        <w:separator/>
      </w:r>
    </w:p>
  </w:footnote>
  <w:footnote w:type="continuationSeparator" w:id="0">
    <w:p w14:paraId="52179C41" w14:textId="77777777" w:rsidR="00532AA0" w:rsidRDefault="00532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B70C" w14:textId="2812C8F7" w:rsidR="007E3ABB" w:rsidRDefault="007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4D78" w14:textId="73B4711C" w:rsidR="00D9669B" w:rsidRPr="007E025F" w:rsidRDefault="0056077B">
    <w:pPr>
      <w:pStyle w:val="Header"/>
    </w:pPr>
    <w:r>
      <w:tab/>
    </w:r>
    <w:r w:rsidRPr="007E025F">
      <w:rPr>
        <w:rFonts w:ascii="Verdana" w:hAnsi="Verdana"/>
        <w:b/>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F603" w14:textId="1A5E2088" w:rsidR="007E3ABB" w:rsidRDefault="007E3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B3"/>
    <w:rsid w:val="00224E87"/>
    <w:rsid w:val="00230E14"/>
    <w:rsid w:val="00254A8F"/>
    <w:rsid w:val="004135F4"/>
    <w:rsid w:val="00433EAC"/>
    <w:rsid w:val="004454EF"/>
    <w:rsid w:val="0048559E"/>
    <w:rsid w:val="00503DDF"/>
    <w:rsid w:val="00532AA0"/>
    <w:rsid w:val="0056077B"/>
    <w:rsid w:val="006C5B8E"/>
    <w:rsid w:val="006E1B76"/>
    <w:rsid w:val="007E3ABB"/>
    <w:rsid w:val="009207AF"/>
    <w:rsid w:val="00CE5AA0"/>
    <w:rsid w:val="00DC651A"/>
    <w:rsid w:val="00E011B3"/>
    <w:rsid w:val="00E9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D7DE"/>
  <w15:chartTrackingRefBased/>
  <w15:docId w15:val="{43C05CA1-B86E-4478-B950-D03FAEF0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B3"/>
  </w:style>
  <w:style w:type="paragraph" w:styleId="Heading1">
    <w:name w:val="heading 1"/>
    <w:basedOn w:val="Normal"/>
    <w:link w:val="Heading1Char"/>
    <w:uiPriority w:val="9"/>
    <w:qFormat/>
    <w:rsid w:val="00E01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1B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0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B3"/>
  </w:style>
  <w:style w:type="character" w:styleId="Hyperlink">
    <w:name w:val="Hyperlink"/>
    <w:basedOn w:val="DefaultParagraphFont"/>
    <w:uiPriority w:val="99"/>
    <w:unhideWhenUsed/>
    <w:rsid w:val="00E011B3"/>
    <w:rPr>
      <w:color w:val="0563C1" w:themeColor="hyperlink"/>
      <w:u w:val="single"/>
    </w:rPr>
  </w:style>
  <w:style w:type="paragraph" w:styleId="BalloonText">
    <w:name w:val="Balloon Text"/>
    <w:basedOn w:val="Normal"/>
    <w:link w:val="BalloonTextChar"/>
    <w:uiPriority w:val="99"/>
    <w:semiHidden/>
    <w:unhideWhenUsed/>
    <w:rsid w:val="0043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AC"/>
    <w:rPr>
      <w:rFonts w:ascii="Segoe UI" w:hAnsi="Segoe UI" w:cs="Segoe UI"/>
      <w:sz w:val="18"/>
      <w:szCs w:val="18"/>
    </w:rPr>
  </w:style>
  <w:style w:type="character" w:styleId="CommentReference">
    <w:name w:val="annotation reference"/>
    <w:basedOn w:val="DefaultParagraphFont"/>
    <w:uiPriority w:val="99"/>
    <w:semiHidden/>
    <w:unhideWhenUsed/>
    <w:rsid w:val="00433EAC"/>
    <w:rPr>
      <w:sz w:val="16"/>
      <w:szCs w:val="16"/>
    </w:rPr>
  </w:style>
  <w:style w:type="paragraph" w:styleId="CommentText">
    <w:name w:val="annotation text"/>
    <w:basedOn w:val="Normal"/>
    <w:link w:val="CommentTextChar"/>
    <w:uiPriority w:val="99"/>
    <w:semiHidden/>
    <w:unhideWhenUsed/>
    <w:rsid w:val="00433EAC"/>
    <w:pPr>
      <w:spacing w:line="240" w:lineRule="auto"/>
    </w:pPr>
    <w:rPr>
      <w:sz w:val="20"/>
      <w:szCs w:val="20"/>
    </w:rPr>
  </w:style>
  <w:style w:type="character" w:customStyle="1" w:styleId="CommentTextChar">
    <w:name w:val="Comment Text Char"/>
    <w:basedOn w:val="DefaultParagraphFont"/>
    <w:link w:val="CommentText"/>
    <w:uiPriority w:val="99"/>
    <w:semiHidden/>
    <w:rsid w:val="00433EAC"/>
    <w:rPr>
      <w:sz w:val="20"/>
      <w:szCs w:val="20"/>
    </w:rPr>
  </w:style>
  <w:style w:type="paragraph" w:styleId="CommentSubject">
    <w:name w:val="annotation subject"/>
    <w:basedOn w:val="CommentText"/>
    <w:next w:val="CommentText"/>
    <w:link w:val="CommentSubjectChar"/>
    <w:uiPriority w:val="99"/>
    <w:semiHidden/>
    <w:unhideWhenUsed/>
    <w:rsid w:val="00433EAC"/>
    <w:rPr>
      <w:b/>
      <w:bCs/>
    </w:rPr>
  </w:style>
  <w:style w:type="character" w:customStyle="1" w:styleId="CommentSubjectChar">
    <w:name w:val="Comment Subject Char"/>
    <w:basedOn w:val="CommentTextChar"/>
    <w:link w:val="CommentSubject"/>
    <w:uiPriority w:val="99"/>
    <w:semiHidden/>
    <w:rsid w:val="00433EAC"/>
    <w:rPr>
      <w:b/>
      <w:bCs/>
      <w:sz w:val="20"/>
      <w:szCs w:val="20"/>
    </w:rPr>
  </w:style>
  <w:style w:type="paragraph" w:styleId="Footer">
    <w:name w:val="footer"/>
    <w:basedOn w:val="Normal"/>
    <w:link w:val="FooterChar"/>
    <w:uiPriority w:val="99"/>
    <w:unhideWhenUsed/>
    <w:rsid w:val="007E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BB"/>
  </w:style>
  <w:style w:type="character" w:styleId="UnresolvedMention">
    <w:name w:val="Unresolved Mention"/>
    <w:basedOn w:val="DefaultParagraphFont"/>
    <w:uiPriority w:val="99"/>
    <w:semiHidden/>
    <w:unhideWhenUsed/>
    <w:rsid w:val="00E9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heatworld.org/membership/member-stat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heatworl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heatworld.org/wp-content/uploads/2020/12/Letter-NAWG-to-Biden-Harris-Transition-Team-FINAL-12-15-2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eannello@wheatworl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191E-B428-4F9E-90B5-D4D47EA3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Eannello</dc:creator>
  <cp:keywords/>
  <dc:description/>
  <cp:lastModifiedBy>Caitlin Eannello</cp:lastModifiedBy>
  <cp:revision>4</cp:revision>
  <dcterms:created xsi:type="dcterms:W3CDTF">2020-12-15T16:32:00Z</dcterms:created>
  <dcterms:modified xsi:type="dcterms:W3CDTF">2020-12-15T22:00:00Z</dcterms:modified>
</cp:coreProperties>
</file>